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03" w:rsidRPr="00E4772C" w:rsidRDefault="00FB27FD" w:rsidP="00FB27FD">
      <w:pPr>
        <w:jc w:val="center"/>
        <w:rPr>
          <w:rFonts w:ascii="Arial" w:hAnsi="Arial" w:cs="Arial"/>
          <w:b/>
          <w:sz w:val="28"/>
        </w:rPr>
      </w:pPr>
      <w:r w:rsidRPr="00E4772C">
        <w:rPr>
          <w:rFonts w:ascii="Arial" w:hAnsi="Arial" w:cs="Arial"/>
          <w:b/>
          <w:sz w:val="28"/>
        </w:rPr>
        <w:t xml:space="preserve">DHL y Aldeas Infantiles SOS </w:t>
      </w:r>
      <w:r w:rsidR="00435DD8" w:rsidRPr="00353146">
        <w:rPr>
          <w:rFonts w:ascii="Arial" w:hAnsi="Arial" w:cs="Arial"/>
          <w:b/>
          <w:sz w:val="28"/>
          <w:highlight w:val="yellow"/>
        </w:rPr>
        <w:t>Ecuador</w:t>
      </w:r>
      <w:r w:rsidR="00435DD8">
        <w:rPr>
          <w:rFonts w:ascii="Arial" w:hAnsi="Arial" w:cs="Arial"/>
          <w:b/>
          <w:sz w:val="28"/>
        </w:rPr>
        <w:t xml:space="preserve"> firman un A</w:t>
      </w:r>
      <w:r w:rsidRPr="00E4772C">
        <w:rPr>
          <w:rFonts w:ascii="Arial" w:hAnsi="Arial" w:cs="Arial"/>
          <w:b/>
          <w:sz w:val="28"/>
        </w:rPr>
        <w:t xml:space="preserve">cuerdo </w:t>
      </w:r>
      <w:r w:rsidR="00435DD8">
        <w:rPr>
          <w:rFonts w:ascii="Arial" w:hAnsi="Arial" w:cs="Arial"/>
          <w:b/>
          <w:sz w:val="28"/>
        </w:rPr>
        <w:t>N</w:t>
      </w:r>
      <w:r w:rsidRPr="00E4772C">
        <w:rPr>
          <w:rFonts w:ascii="Arial" w:hAnsi="Arial" w:cs="Arial"/>
          <w:b/>
          <w:sz w:val="28"/>
        </w:rPr>
        <w:t>acional</w:t>
      </w:r>
    </w:p>
    <w:p w:rsidR="00FB27FD" w:rsidRDefault="00FB27FD"/>
    <w:p w:rsidR="00FB27FD" w:rsidRPr="0096410D" w:rsidRDefault="00435DD8" w:rsidP="00FB27FD">
      <w:pPr>
        <w:jc w:val="both"/>
        <w:rPr>
          <w:rFonts w:ascii="Arial" w:hAnsi="Arial" w:cs="Arial"/>
        </w:rPr>
      </w:pPr>
      <w:r>
        <w:rPr>
          <w:rFonts w:ascii="Arial" w:hAnsi="Arial" w:cs="Arial"/>
          <w:b/>
        </w:rPr>
        <w:t>Quito</w:t>
      </w:r>
      <w:r w:rsidR="00E4772C" w:rsidRPr="0096410D">
        <w:rPr>
          <w:rFonts w:ascii="Arial" w:hAnsi="Arial" w:cs="Arial"/>
          <w:b/>
        </w:rPr>
        <w:t xml:space="preserve">; </w:t>
      </w:r>
      <w:r>
        <w:rPr>
          <w:rFonts w:ascii="Arial" w:hAnsi="Arial" w:cs="Arial"/>
          <w:b/>
        </w:rPr>
        <w:t xml:space="preserve">Ecuador </w:t>
      </w:r>
      <w:r w:rsidR="00E4772C" w:rsidRPr="0096410D">
        <w:rPr>
          <w:rFonts w:ascii="Arial" w:hAnsi="Arial" w:cs="Arial"/>
          <w:b/>
        </w:rPr>
        <w:t>-.</w:t>
      </w:r>
      <w:r>
        <w:rPr>
          <w:rFonts w:ascii="Arial" w:hAnsi="Arial" w:cs="Arial"/>
          <w:b/>
        </w:rPr>
        <w:t>18</w:t>
      </w:r>
      <w:r w:rsidR="00FB27FD" w:rsidRPr="0096410D">
        <w:rPr>
          <w:rFonts w:ascii="Arial" w:hAnsi="Arial" w:cs="Arial"/>
          <w:b/>
        </w:rPr>
        <w:t xml:space="preserve"> de </w:t>
      </w:r>
      <w:r>
        <w:rPr>
          <w:rFonts w:ascii="Arial" w:hAnsi="Arial" w:cs="Arial"/>
          <w:b/>
        </w:rPr>
        <w:t>junio</w:t>
      </w:r>
      <w:r w:rsidR="00FB27FD" w:rsidRPr="0096410D">
        <w:rPr>
          <w:rFonts w:ascii="Arial" w:hAnsi="Arial" w:cs="Arial"/>
          <w:b/>
        </w:rPr>
        <w:t xml:space="preserve"> de 2018. </w:t>
      </w:r>
      <w:r w:rsidR="00FB27FD" w:rsidRPr="0096410D">
        <w:rPr>
          <w:rFonts w:ascii="Arial" w:hAnsi="Arial" w:cs="Arial"/>
        </w:rPr>
        <w:t xml:space="preserve">Con la finalidad de seguir apoyando a la juventud </w:t>
      </w:r>
      <w:r>
        <w:rPr>
          <w:rFonts w:ascii="Arial" w:hAnsi="Arial" w:cs="Arial"/>
        </w:rPr>
        <w:t>ecuatoriana</w:t>
      </w:r>
      <w:r w:rsidR="00FB27FD" w:rsidRPr="0096410D">
        <w:rPr>
          <w:rFonts w:ascii="Arial" w:hAnsi="Arial" w:cs="Arial"/>
        </w:rPr>
        <w:t xml:space="preserve">, DHL </w:t>
      </w:r>
      <w:r w:rsidR="009F306B">
        <w:rPr>
          <w:rFonts w:ascii="Arial" w:hAnsi="Arial" w:cs="Arial"/>
        </w:rPr>
        <w:t xml:space="preserve">y sus unidades de negocio (DHL Express y DHL Global Forwarding) </w:t>
      </w:r>
      <w:r w:rsidR="00FB27FD" w:rsidRPr="0096410D">
        <w:rPr>
          <w:rFonts w:ascii="Arial" w:hAnsi="Arial" w:cs="Arial"/>
        </w:rPr>
        <w:t xml:space="preserve">y Aldeas </w:t>
      </w:r>
      <w:bookmarkStart w:id="0" w:name="_GoBack"/>
      <w:bookmarkEnd w:id="0"/>
      <w:r w:rsidR="00FB27FD" w:rsidRPr="0096410D">
        <w:rPr>
          <w:rFonts w:ascii="Arial" w:hAnsi="Arial" w:cs="Arial"/>
        </w:rPr>
        <w:t xml:space="preserve">Infantiles SOS firman un acuerdo nacional que incluye la implementación de </w:t>
      </w:r>
      <w:r>
        <w:rPr>
          <w:rFonts w:ascii="Arial" w:hAnsi="Arial" w:cs="Arial"/>
        </w:rPr>
        <w:t>actividades</w:t>
      </w:r>
      <w:r w:rsidR="00FB27FD" w:rsidRPr="0096410D">
        <w:rPr>
          <w:rFonts w:ascii="Arial" w:hAnsi="Arial" w:cs="Arial"/>
        </w:rPr>
        <w:t xml:space="preserve"> sus habilidades para desarrollarse </w:t>
      </w:r>
      <w:r w:rsidR="002518DB" w:rsidRPr="0096410D">
        <w:rPr>
          <w:rFonts w:ascii="Arial" w:hAnsi="Arial" w:cs="Arial"/>
        </w:rPr>
        <w:t xml:space="preserve">y ganar experiencia </w:t>
      </w:r>
      <w:r w:rsidR="00FB27FD" w:rsidRPr="0096410D">
        <w:rPr>
          <w:rFonts w:ascii="Arial" w:hAnsi="Arial" w:cs="Arial"/>
        </w:rPr>
        <w:t>en el mundo laboral.</w:t>
      </w:r>
    </w:p>
    <w:p w:rsidR="00877DD5" w:rsidRPr="003E383D" w:rsidRDefault="00877DD5" w:rsidP="00877DD5">
      <w:pPr>
        <w:jc w:val="both"/>
        <w:rPr>
          <w:rFonts w:ascii="Arial" w:hAnsi="Arial" w:cs="Arial"/>
          <w:highlight w:val="yellow"/>
          <w:lang w:val="es-ES_tradnl"/>
        </w:rPr>
      </w:pPr>
      <w:r w:rsidRPr="003E383D">
        <w:rPr>
          <w:rFonts w:ascii="Arial" w:hAnsi="Arial" w:cs="Arial"/>
          <w:i/>
          <w:highlight w:val="yellow"/>
          <w:lang w:val="es-ES_tradnl"/>
        </w:rPr>
        <w:t>“Para DHL, la empleabilidad de los jóvenes es uno de los tres pilares de su estrategia de Responsabilidad Social Corporativa Internacional. Con el compromiso de DHL, la empleabilidad de los jóvenes no es sólo un deber social importante, sino también una manera de asegurar activamente el talento joven para el negocio. Es por ello que el día de hoy nos reunimos para iniciar esta alianza y generar un impacto positivo en los jóvenes de Aldeas Infantiles SOS Honduras”.</w:t>
      </w:r>
      <w:r w:rsidR="003E383D" w:rsidRPr="003E383D">
        <w:rPr>
          <w:rFonts w:ascii="Arial" w:hAnsi="Arial" w:cs="Arial"/>
          <w:i/>
          <w:highlight w:val="yellow"/>
          <w:lang w:val="es-ES_tradnl"/>
        </w:rPr>
        <w:t>_____________</w:t>
      </w:r>
      <w:r w:rsidRPr="003E383D">
        <w:rPr>
          <w:rFonts w:ascii="Arial" w:hAnsi="Arial" w:cs="Arial"/>
          <w:highlight w:val="yellow"/>
          <w:lang w:val="es-ES_tradnl"/>
        </w:rPr>
        <w:t xml:space="preserve">; </w:t>
      </w:r>
      <w:r w:rsidR="003E383D" w:rsidRPr="003E383D">
        <w:rPr>
          <w:rFonts w:ascii="Arial" w:hAnsi="Arial" w:cs="Arial"/>
          <w:highlight w:val="yellow"/>
          <w:lang w:val="es-ES_tradnl"/>
        </w:rPr>
        <w:t>Gerente General, DHL Express Ecuador</w:t>
      </w:r>
      <w:r w:rsidRPr="003E383D">
        <w:rPr>
          <w:rFonts w:ascii="Arial" w:hAnsi="Arial" w:cs="Arial"/>
          <w:highlight w:val="yellow"/>
          <w:lang w:val="es-ES_tradnl"/>
        </w:rPr>
        <w:t>.</w:t>
      </w:r>
    </w:p>
    <w:p w:rsidR="003D12DD" w:rsidRPr="0096410D" w:rsidRDefault="00877DD5" w:rsidP="00877DD5">
      <w:pPr>
        <w:jc w:val="both"/>
        <w:rPr>
          <w:rFonts w:ascii="Arial" w:hAnsi="Arial" w:cs="Arial"/>
          <w:lang w:val="es-ES_tradnl"/>
        </w:rPr>
      </w:pPr>
      <w:r w:rsidRPr="003E383D">
        <w:rPr>
          <w:rFonts w:ascii="Arial" w:hAnsi="Arial" w:cs="Arial"/>
          <w:i/>
          <w:highlight w:val="yellow"/>
          <w:lang w:val="es-ES_tradnl"/>
        </w:rPr>
        <w:t>“La juventud es una etapa que todos debemos recordar con alegría y generar más oportunidades para los jóvenes en pro del cumplimiento de sus derechos es el compromiso que ha adquirido Aldeas Infantiles SOS desde hace 69 años cuando se construyó la primera Aldea Infantil. Para alcanzar un desarrollo sostenible es importante trabajar de cerca con cada joven de acuerdo a sus necesidades y habilidades”.</w:t>
      </w:r>
      <w:r w:rsidRPr="003E383D">
        <w:rPr>
          <w:rFonts w:ascii="Arial" w:hAnsi="Arial" w:cs="Arial"/>
          <w:highlight w:val="yellow"/>
          <w:lang w:val="es-ES_tradnl"/>
        </w:rPr>
        <w:t xml:space="preserve"> </w:t>
      </w:r>
      <w:r w:rsidR="003E383D" w:rsidRPr="003E383D">
        <w:rPr>
          <w:rFonts w:ascii="Arial" w:hAnsi="Arial" w:cs="Arial"/>
          <w:highlight w:val="yellow"/>
          <w:lang w:val="es-ES_tradnl"/>
        </w:rPr>
        <w:t>___________________</w:t>
      </w:r>
      <w:r w:rsidR="003D12DD" w:rsidRPr="003E383D">
        <w:rPr>
          <w:rFonts w:ascii="Arial" w:hAnsi="Arial" w:cs="Arial"/>
          <w:highlight w:val="yellow"/>
          <w:lang w:val="es-ES_tradnl"/>
        </w:rPr>
        <w:t>; Director Nacional Aldeas Infantiles SOS.</w:t>
      </w:r>
    </w:p>
    <w:p w:rsidR="003D12DD" w:rsidRPr="0096410D" w:rsidRDefault="0096410D" w:rsidP="00877DD5">
      <w:pPr>
        <w:jc w:val="both"/>
        <w:rPr>
          <w:rFonts w:ascii="Arial" w:hAnsi="Arial" w:cs="Arial"/>
          <w:lang w:val="es-ES_tradnl"/>
        </w:rPr>
      </w:pPr>
      <w:r w:rsidRPr="0096410D">
        <w:rPr>
          <w:rFonts w:ascii="Arial" w:hAnsi="Arial" w:cs="Arial"/>
          <w:lang w:val="es-ES_tradnl"/>
        </w:rPr>
        <w:t>L</w:t>
      </w:r>
      <w:r w:rsidR="003D12DD" w:rsidRPr="0096410D">
        <w:rPr>
          <w:rFonts w:ascii="Arial" w:hAnsi="Arial" w:cs="Arial"/>
          <w:lang w:val="es-ES_tradnl"/>
        </w:rPr>
        <w:t xml:space="preserve">os jóvenes </w:t>
      </w:r>
      <w:r w:rsidR="008B4910" w:rsidRPr="0096410D">
        <w:rPr>
          <w:rFonts w:ascii="Arial" w:hAnsi="Arial" w:cs="Arial"/>
          <w:lang w:val="es-ES_tradnl"/>
        </w:rPr>
        <w:t xml:space="preserve">que han pasado por diferentes situaciones de vulnerabilidad enfrentan </w:t>
      </w:r>
      <w:r w:rsidRPr="0096410D">
        <w:rPr>
          <w:rFonts w:ascii="Arial" w:hAnsi="Arial" w:cs="Arial"/>
          <w:lang w:val="es-ES_tradnl"/>
        </w:rPr>
        <w:t xml:space="preserve">aún </w:t>
      </w:r>
      <w:r w:rsidR="008B4910" w:rsidRPr="0096410D">
        <w:rPr>
          <w:rFonts w:ascii="Arial" w:hAnsi="Arial" w:cs="Arial"/>
          <w:lang w:val="es-ES_tradnl"/>
        </w:rPr>
        <w:t xml:space="preserve">mayores retos para desarrollarse </w:t>
      </w:r>
      <w:r w:rsidR="003D12DD" w:rsidRPr="0096410D">
        <w:rPr>
          <w:rFonts w:ascii="Arial" w:hAnsi="Arial" w:cs="Arial"/>
          <w:lang w:val="es-ES_tradnl"/>
        </w:rPr>
        <w:t>en los distintos ámbitos y</w:t>
      </w:r>
      <w:r w:rsidR="008B4910" w:rsidRPr="0096410D">
        <w:rPr>
          <w:rFonts w:ascii="Arial" w:hAnsi="Arial" w:cs="Arial"/>
          <w:lang w:val="es-ES_tradnl"/>
        </w:rPr>
        <w:t xml:space="preserve"> tener </w:t>
      </w:r>
      <w:r w:rsidR="003D12DD" w:rsidRPr="0096410D">
        <w:rPr>
          <w:rFonts w:ascii="Arial" w:hAnsi="Arial" w:cs="Arial"/>
          <w:lang w:val="es-ES_tradnl"/>
        </w:rPr>
        <w:t xml:space="preserve">el </w:t>
      </w:r>
      <w:r w:rsidRPr="0096410D">
        <w:rPr>
          <w:rFonts w:ascii="Arial" w:hAnsi="Arial" w:cs="Arial"/>
          <w:lang w:val="es-ES_tradnl"/>
        </w:rPr>
        <w:t xml:space="preserve">acceso a un trabajo decente, </w:t>
      </w:r>
      <w:r w:rsidR="003D12DD" w:rsidRPr="0096410D">
        <w:rPr>
          <w:rFonts w:ascii="Arial" w:hAnsi="Arial" w:cs="Arial"/>
          <w:lang w:val="es-ES_tradnl"/>
        </w:rPr>
        <w:t>aspectos esenciales que colaboran al compromiso e inclusión del joven en la sociedad y a cons</w:t>
      </w:r>
      <w:r w:rsidRPr="0096410D">
        <w:rPr>
          <w:rFonts w:ascii="Arial" w:hAnsi="Arial" w:cs="Arial"/>
          <w:lang w:val="es-ES_tradnl"/>
        </w:rPr>
        <w:t>tituirse como ser independiente. D</w:t>
      </w:r>
      <w:r w:rsidR="003D12DD" w:rsidRPr="0096410D">
        <w:rPr>
          <w:rFonts w:ascii="Arial" w:hAnsi="Arial" w:cs="Arial"/>
          <w:lang w:val="es-ES_tradnl"/>
        </w:rPr>
        <w:t>arles mayores oportunidades es clave para su futuro.</w:t>
      </w:r>
    </w:p>
    <w:p w:rsidR="008B4910" w:rsidRPr="0096410D" w:rsidRDefault="003D12DD" w:rsidP="00877DD5">
      <w:pPr>
        <w:jc w:val="both"/>
        <w:rPr>
          <w:rFonts w:ascii="Arial" w:hAnsi="Arial" w:cs="Arial"/>
          <w:lang w:val="es-ES_tradnl"/>
        </w:rPr>
      </w:pPr>
      <w:r w:rsidRPr="0096410D">
        <w:rPr>
          <w:rFonts w:ascii="Arial" w:hAnsi="Arial" w:cs="Arial"/>
          <w:lang w:val="es-ES_tradnl"/>
        </w:rPr>
        <w:t xml:space="preserve">Aldeas Infantiles SOS </w:t>
      </w:r>
      <w:r w:rsidR="003E383D">
        <w:rPr>
          <w:rFonts w:ascii="Arial" w:hAnsi="Arial" w:cs="Arial"/>
          <w:lang w:val="es-ES_tradnl"/>
        </w:rPr>
        <w:t>Ecuador</w:t>
      </w:r>
      <w:r w:rsidRPr="0096410D">
        <w:rPr>
          <w:rFonts w:ascii="Arial" w:hAnsi="Arial" w:cs="Arial"/>
          <w:lang w:val="es-ES_tradnl"/>
        </w:rPr>
        <w:t xml:space="preserve"> se une</w:t>
      </w:r>
      <w:r w:rsidR="003E383D">
        <w:rPr>
          <w:rFonts w:ascii="Arial" w:hAnsi="Arial" w:cs="Arial"/>
          <w:lang w:val="es-ES_tradnl"/>
        </w:rPr>
        <w:t xml:space="preserve"> a la alianza del programa </w:t>
      </w:r>
      <w:proofErr w:type="spellStart"/>
      <w:r w:rsidR="003E383D">
        <w:rPr>
          <w:rFonts w:ascii="Arial" w:hAnsi="Arial" w:cs="Arial"/>
          <w:lang w:val="es-ES_tradnl"/>
        </w:rPr>
        <w:t>Go</w:t>
      </w:r>
      <w:r w:rsidR="00E4772C" w:rsidRPr="0096410D">
        <w:rPr>
          <w:rFonts w:ascii="Arial" w:hAnsi="Arial" w:cs="Arial"/>
          <w:lang w:val="es-ES_tradnl"/>
        </w:rPr>
        <w:t>Teach</w:t>
      </w:r>
      <w:proofErr w:type="spellEnd"/>
      <w:r w:rsidR="00E4772C" w:rsidRPr="0096410D">
        <w:rPr>
          <w:rFonts w:ascii="Arial" w:hAnsi="Arial" w:cs="Arial"/>
          <w:lang w:val="es-ES_tradnl"/>
        </w:rPr>
        <w:t xml:space="preserve"> de DHL</w:t>
      </w:r>
      <w:r w:rsidR="003E383D">
        <w:rPr>
          <w:rFonts w:ascii="Arial" w:hAnsi="Arial" w:cs="Arial"/>
          <w:lang w:val="es-ES_tradnl"/>
        </w:rPr>
        <w:t>,</w:t>
      </w:r>
      <w:r w:rsidR="00E4772C" w:rsidRPr="0096410D">
        <w:rPr>
          <w:rFonts w:ascii="Arial" w:hAnsi="Arial" w:cs="Arial"/>
          <w:lang w:val="es-ES_tradnl"/>
        </w:rPr>
        <w:t xml:space="preserve"> quienes </w:t>
      </w:r>
      <w:r w:rsidR="00295586" w:rsidRPr="0096410D">
        <w:rPr>
          <w:rFonts w:ascii="Arial" w:hAnsi="Arial" w:cs="Arial"/>
          <w:lang w:val="es-ES_tradnl"/>
        </w:rPr>
        <w:t>han venido trabajando desde 2010</w:t>
      </w:r>
      <w:r w:rsidR="00E4772C" w:rsidRPr="0096410D">
        <w:rPr>
          <w:rFonts w:ascii="Arial" w:hAnsi="Arial" w:cs="Arial"/>
          <w:lang w:val="es-ES_tradnl"/>
        </w:rPr>
        <w:t xml:space="preserve"> en diferentes países donde la ONG está presente.</w:t>
      </w:r>
      <w:r w:rsidR="00295586" w:rsidRPr="0096410D">
        <w:rPr>
          <w:rFonts w:ascii="Arial" w:hAnsi="Arial" w:cs="Arial"/>
          <w:lang w:val="es-ES_tradnl"/>
        </w:rPr>
        <w:t xml:space="preserve"> </w:t>
      </w:r>
      <w:r w:rsidR="003E383D">
        <w:rPr>
          <w:rFonts w:ascii="Arial" w:hAnsi="Arial" w:cs="Arial"/>
          <w:lang w:val="es-ES_tradnl"/>
        </w:rPr>
        <w:t xml:space="preserve">Actualmente el programa </w:t>
      </w:r>
      <w:proofErr w:type="spellStart"/>
      <w:r w:rsidR="003E383D">
        <w:rPr>
          <w:rFonts w:ascii="Arial" w:hAnsi="Arial" w:cs="Arial"/>
          <w:lang w:val="es-ES_tradnl"/>
        </w:rPr>
        <w:t>Go</w:t>
      </w:r>
      <w:r w:rsidR="008B4910" w:rsidRPr="0096410D">
        <w:rPr>
          <w:rFonts w:ascii="Arial" w:hAnsi="Arial" w:cs="Arial"/>
          <w:lang w:val="es-ES_tradnl"/>
        </w:rPr>
        <w:t>Teach</w:t>
      </w:r>
      <w:proofErr w:type="spellEnd"/>
      <w:r w:rsidR="008B4910" w:rsidRPr="0096410D">
        <w:rPr>
          <w:rFonts w:ascii="Arial" w:hAnsi="Arial" w:cs="Arial"/>
          <w:lang w:val="es-ES_tradnl"/>
        </w:rPr>
        <w:t xml:space="preserve"> en América se</w:t>
      </w:r>
      <w:r w:rsidR="0096410D" w:rsidRPr="0096410D">
        <w:rPr>
          <w:rFonts w:ascii="Arial" w:hAnsi="Arial" w:cs="Arial"/>
          <w:lang w:val="es-ES_tradnl"/>
        </w:rPr>
        <w:t xml:space="preserve"> viene</w:t>
      </w:r>
      <w:r w:rsidR="008B4910" w:rsidRPr="0096410D">
        <w:rPr>
          <w:rFonts w:ascii="Arial" w:hAnsi="Arial" w:cs="Arial"/>
          <w:lang w:val="es-ES_tradnl"/>
        </w:rPr>
        <w:t xml:space="preserve"> implementa</w:t>
      </w:r>
      <w:r w:rsidR="0096410D" w:rsidRPr="0096410D">
        <w:rPr>
          <w:rFonts w:ascii="Arial" w:hAnsi="Arial" w:cs="Arial"/>
          <w:lang w:val="es-ES_tradnl"/>
        </w:rPr>
        <w:t>n</w:t>
      </w:r>
      <w:r w:rsidR="003E383D">
        <w:rPr>
          <w:rFonts w:ascii="Arial" w:hAnsi="Arial" w:cs="Arial"/>
          <w:lang w:val="es-ES_tradnl"/>
        </w:rPr>
        <w:t>do en 12</w:t>
      </w:r>
      <w:r w:rsidR="008B4910" w:rsidRPr="0096410D">
        <w:rPr>
          <w:rFonts w:ascii="Arial" w:hAnsi="Arial" w:cs="Arial"/>
          <w:lang w:val="es-ES_tradnl"/>
        </w:rPr>
        <w:t xml:space="preserve"> países y s</w:t>
      </w:r>
      <w:r w:rsidR="00295586" w:rsidRPr="0096410D">
        <w:rPr>
          <w:rFonts w:ascii="Arial" w:hAnsi="Arial" w:cs="Arial"/>
          <w:lang w:val="es-ES_tradnl"/>
        </w:rPr>
        <w:t xml:space="preserve">e espera que para finales de 2018 </w:t>
      </w:r>
      <w:r w:rsidR="008B4910" w:rsidRPr="0096410D">
        <w:rPr>
          <w:rFonts w:ascii="Arial" w:hAnsi="Arial" w:cs="Arial"/>
          <w:lang w:val="es-ES_tradnl"/>
        </w:rPr>
        <w:t xml:space="preserve">se expanda </w:t>
      </w:r>
      <w:r w:rsidR="0096410D" w:rsidRPr="0096410D">
        <w:rPr>
          <w:rFonts w:ascii="Arial" w:hAnsi="Arial" w:cs="Arial"/>
          <w:lang w:val="es-ES_tradnl"/>
        </w:rPr>
        <w:t xml:space="preserve">a un total de </w:t>
      </w:r>
      <w:r w:rsidR="008B4910" w:rsidRPr="0096410D">
        <w:rPr>
          <w:rFonts w:ascii="Arial" w:hAnsi="Arial" w:cs="Arial"/>
          <w:lang w:val="es-ES_tradnl"/>
        </w:rPr>
        <w:t>2</w:t>
      </w:r>
      <w:r w:rsidR="00295586" w:rsidRPr="0096410D">
        <w:rPr>
          <w:rFonts w:ascii="Arial" w:hAnsi="Arial" w:cs="Arial"/>
          <w:lang w:val="es-ES_tradnl"/>
        </w:rPr>
        <w:t>0 países</w:t>
      </w:r>
      <w:r w:rsidR="008B4910" w:rsidRPr="0096410D">
        <w:rPr>
          <w:rFonts w:ascii="Arial" w:hAnsi="Arial" w:cs="Arial"/>
          <w:lang w:val="es-ES_tradnl"/>
        </w:rPr>
        <w:t>. En 2017, 555 jóvenes</w:t>
      </w:r>
      <w:r w:rsidR="0096410D" w:rsidRPr="0096410D">
        <w:rPr>
          <w:rFonts w:ascii="Arial" w:hAnsi="Arial" w:cs="Arial"/>
          <w:lang w:val="es-ES_tradnl"/>
        </w:rPr>
        <w:t xml:space="preserve"> de la región </w:t>
      </w:r>
      <w:r w:rsidR="008B4910" w:rsidRPr="0096410D">
        <w:rPr>
          <w:rFonts w:ascii="Arial" w:hAnsi="Arial" w:cs="Arial"/>
          <w:lang w:val="es-ES_tradnl"/>
        </w:rPr>
        <w:t>fueron beneficiados del proyecto contando con el apoyo de 385 voluntarios.</w:t>
      </w:r>
    </w:p>
    <w:p w:rsidR="0096410D" w:rsidRDefault="0096410D" w:rsidP="00877DD5">
      <w:pPr>
        <w:jc w:val="both"/>
        <w:rPr>
          <w:rFonts w:ascii="Arial" w:hAnsi="Arial" w:cs="Arial"/>
          <w:lang w:val="es-ES_tradnl"/>
        </w:rPr>
      </w:pPr>
      <w:r w:rsidRPr="003E383D">
        <w:rPr>
          <w:rFonts w:ascii="Arial" w:hAnsi="Arial" w:cs="Arial"/>
          <w:highlight w:val="yellow"/>
          <w:lang w:val="es-ES_tradnl"/>
        </w:rPr>
        <w:t xml:space="preserve">En </w:t>
      </w:r>
      <w:r w:rsidR="003E383D" w:rsidRPr="003E383D">
        <w:rPr>
          <w:rFonts w:ascii="Arial" w:hAnsi="Arial" w:cs="Arial"/>
          <w:highlight w:val="yellow"/>
          <w:lang w:val="es-ES_tradnl"/>
        </w:rPr>
        <w:t>Ecuador</w:t>
      </w:r>
      <w:r w:rsidRPr="003E383D">
        <w:rPr>
          <w:rFonts w:ascii="Arial" w:hAnsi="Arial" w:cs="Arial"/>
          <w:highlight w:val="yellow"/>
          <w:lang w:val="es-ES_tradnl"/>
        </w:rPr>
        <w:t xml:space="preserve"> ambas organizaciones han venido trabajando desde hace dos años y se espera que con la implementación del programa Go Teach se beneficie cada vez a más jóvenes de los programas de Aldeas Infantiles SOS.</w:t>
      </w:r>
    </w:p>
    <w:p w:rsidR="009F306B" w:rsidRPr="0096410D" w:rsidRDefault="009F306B" w:rsidP="00877DD5">
      <w:pPr>
        <w:jc w:val="both"/>
        <w:rPr>
          <w:rFonts w:ascii="Arial" w:hAnsi="Arial" w:cs="Arial"/>
          <w:lang w:val="es-ES_tradnl"/>
        </w:rPr>
      </w:pPr>
    </w:p>
    <w:p w:rsidR="00E4772C" w:rsidRPr="002E237C" w:rsidRDefault="00E4772C" w:rsidP="00877DD5">
      <w:pPr>
        <w:jc w:val="both"/>
        <w:rPr>
          <w:rFonts w:ascii="Arial" w:hAnsi="Arial" w:cs="Arial"/>
          <w:b/>
          <w:lang w:val="es-ES_tradnl"/>
        </w:rPr>
      </w:pPr>
      <w:r w:rsidRPr="002E237C">
        <w:rPr>
          <w:rFonts w:ascii="Arial" w:hAnsi="Arial" w:cs="Arial"/>
          <w:b/>
          <w:lang w:val="es-ES_tradnl"/>
        </w:rPr>
        <w:t>Acerca de…</w:t>
      </w:r>
    </w:p>
    <w:p w:rsidR="00E4772C" w:rsidRDefault="00E4772C" w:rsidP="00E4772C">
      <w:pPr>
        <w:jc w:val="both"/>
        <w:rPr>
          <w:rFonts w:ascii="Arial" w:hAnsi="Arial" w:cs="Arial"/>
          <w:i/>
        </w:rPr>
      </w:pPr>
      <w:r w:rsidRPr="0096410D">
        <w:rPr>
          <w:rFonts w:ascii="Arial" w:hAnsi="Arial" w:cs="Arial"/>
          <w:i/>
        </w:rPr>
        <w:t>Aldeas Infantiles SOS es una organización internacional sin fines de lucro, no gubernamental e independiente, que trabaja por el derecho de los niños a vivir en familia. Desarrolla su labor en el mundo desde 1949 y actualmente lleva adelante sus programas en 135 países y territorios, dentro del marco de la Convención sobre los Derechos del Niñ</w:t>
      </w:r>
      <w:r w:rsidR="002E237C">
        <w:rPr>
          <w:rFonts w:ascii="Arial" w:hAnsi="Arial" w:cs="Arial"/>
          <w:i/>
        </w:rPr>
        <w:t>o de las Naciones Unidas (CDN).</w:t>
      </w:r>
    </w:p>
    <w:p w:rsidR="00E074AF" w:rsidRDefault="00E074AF" w:rsidP="00E4772C">
      <w:pPr>
        <w:jc w:val="both"/>
        <w:rPr>
          <w:rFonts w:ascii="Arial" w:hAnsi="Arial" w:cs="Arial"/>
          <w:i/>
        </w:rPr>
      </w:pPr>
    </w:p>
    <w:p w:rsidR="00E074AF" w:rsidRDefault="00E074AF" w:rsidP="00E074AF">
      <w:pPr>
        <w:autoSpaceDE w:val="0"/>
        <w:autoSpaceDN w:val="0"/>
        <w:spacing w:before="40" w:after="40" w:line="240" w:lineRule="auto"/>
        <w:jc w:val="both"/>
        <w:rPr>
          <w:rFonts w:ascii="Arial" w:hAnsi="Arial" w:cs="Arial"/>
          <w:i/>
          <w:lang w:val="es-PE"/>
        </w:rPr>
      </w:pPr>
      <w:r w:rsidRPr="00E074AF">
        <w:rPr>
          <w:rFonts w:ascii="Arial" w:hAnsi="Arial" w:cs="Arial"/>
          <w:bCs/>
          <w:i/>
          <w:lang w:val="es-PE"/>
        </w:rPr>
        <w:lastRenderedPageBreak/>
        <w:t xml:space="preserve">Deutsche Post DHL </w:t>
      </w:r>
      <w:proofErr w:type="spellStart"/>
      <w:r w:rsidRPr="00E074AF">
        <w:rPr>
          <w:rFonts w:ascii="Arial" w:hAnsi="Arial" w:cs="Arial"/>
          <w:bCs/>
          <w:i/>
          <w:lang w:val="es-PE"/>
        </w:rPr>
        <w:t>Group</w:t>
      </w:r>
      <w:proofErr w:type="spellEnd"/>
      <w:r w:rsidRPr="00E074AF">
        <w:rPr>
          <w:rFonts w:ascii="Arial" w:hAnsi="Arial" w:cs="Arial"/>
          <w:i/>
          <w:lang w:val="es-PE"/>
        </w:rPr>
        <w:t> es la compañía de correo y logística líder en el mundo. El Grupo está abocado a ser la primera opción de los clientes, empleados e inversionistas en sus principales actividades comerciales a nivel mundial. Hace un aporte positivo al mundo al conectar a las personas y permitir el comercio global, asumiendo a la vez un compromiso con las prácticas comerciales responsables, las actividades ambientales significativ</w:t>
      </w:r>
      <w:r>
        <w:rPr>
          <w:rFonts w:ascii="Arial" w:hAnsi="Arial" w:cs="Arial"/>
          <w:i/>
          <w:lang w:val="es-PE"/>
        </w:rPr>
        <w:t>as y la ciudadanía corporativa.</w:t>
      </w:r>
    </w:p>
    <w:p w:rsidR="00E074AF" w:rsidRPr="00E074AF" w:rsidRDefault="00E074AF" w:rsidP="00E074AF">
      <w:pPr>
        <w:autoSpaceDE w:val="0"/>
        <w:autoSpaceDN w:val="0"/>
        <w:spacing w:before="40" w:after="40" w:line="240" w:lineRule="auto"/>
        <w:jc w:val="both"/>
        <w:rPr>
          <w:rFonts w:ascii="Arial" w:hAnsi="Arial" w:cs="Arial"/>
          <w:i/>
        </w:rPr>
      </w:pPr>
    </w:p>
    <w:p w:rsidR="00E074AF" w:rsidRPr="00E074AF" w:rsidRDefault="00E074AF" w:rsidP="00E074AF">
      <w:pPr>
        <w:autoSpaceDE w:val="0"/>
        <w:autoSpaceDN w:val="0"/>
        <w:spacing w:before="40" w:after="40" w:line="240" w:lineRule="auto"/>
        <w:jc w:val="both"/>
        <w:rPr>
          <w:rFonts w:ascii="Arial" w:hAnsi="Arial" w:cs="Arial"/>
          <w:i/>
        </w:rPr>
      </w:pPr>
      <w:r w:rsidRPr="00E074AF">
        <w:rPr>
          <w:rFonts w:ascii="Arial" w:hAnsi="Arial" w:cs="Arial"/>
          <w:i/>
          <w:lang w:val="es-PE"/>
        </w:rPr>
        <w:t xml:space="preserve">Deutsche Post DHL </w:t>
      </w:r>
      <w:proofErr w:type="spellStart"/>
      <w:r w:rsidRPr="00E074AF">
        <w:rPr>
          <w:rFonts w:ascii="Arial" w:hAnsi="Arial" w:cs="Arial"/>
          <w:i/>
          <w:lang w:val="es-PE"/>
        </w:rPr>
        <w:t>Group</w:t>
      </w:r>
      <w:proofErr w:type="spellEnd"/>
      <w:r w:rsidRPr="00E074AF">
        <w:rPr>
          <w:rFonts w:ascii="Arial" w:hAnsi="Arial" w:cs="Arial"/>
          <w:i/>
          <w:lang w:val="es-PE"/>
        </w:rPr>
        <w:t xml:space="preserve"> opera bajo dos marcas: Deutsche Post es el principal proveedor de servicios postales de Europa. DHL ocupa una posición única en los mercados mundiales en crecimiento, con una gama integral de servicios de gestión de cadena de suministro, comercio electrónico y transporte exprés internacional.</w:t>
      </w:r>
    </w:p>
    <w:p w:rsidR="00E074AF" w:rsidRPr="00E074AF" w:rsidRDefault="00E074AF" w:rsidP="00E074AF">
      <w:pPr>
        <w:autoSpaceDE w:val="0"/>
        <w:autoSpaceDN w:val="0"/>
        <w:spacing w:before="40" w:after="40" w:line="240" w:lineRule="auto"/>
        <w:jc w:val="both"/>
        <w:rPr>
          <w:rFonts w:ascii="Arial" w:hAnsi="Arial" w:cs="Arial"/>
          <w:i/>
        </w:rPr>
      </w:pPr>
      <w:r w:rsidRPr="00E074AF">
        <w:rPr>
          <w:rFonts w:ascii="Arial" w:hAnsi="Arial" w:cs="Arial"/>
          <w:i/>
          <w:lang w:val="es-US"/>
        </w:rPr>
        <w:t>Deutsche Post DHL tiene aproximadamente 500,000 empleados en más de 220 países y territorios del mundo entero. </w:t>
      </w:r>
      <w:r w:rsidRPr="00E074AF">
        <w:rPr>
          <w:rFonts w:ascii="Arial" w:hAnsi="Arial" w:cs="Arial"/>
          <w:i/>
          <w:color w:val="000000"/>
          <w:lang w:val="es-US"/>
        </w:rPr>
        <w:t xml:space="preserve"> </w:t>
      </w:r>
    </w:p>
    <w:p w:rsidR="00E074AF" w:rsidRPr="00E074AF" w:rsidRDefault="00E074AF" w:rsidP="00E074AF">
      <w:pPr>
        <w:jc w:val="both"/>
        <w:rPr>
          <w:rFonts w:ascii="Arial" w:hAnsi="Arial" w:cs="Arial"/>
          <w:i/>
        </w:rPr>
      </w:pPr>
    </w:p>
    <w:p w:rsidR="00E074AF" w:rsidRPr="00E074AF" w:rsidRDefault="00E074AF" w:rsidP="00E074AF">
      <w:pPr>
        <w:jc w:val="both"/>
        <w:rPr>
          <w:rFonts w:ascii="Arial" w:hAnsi="Arial" w:cs="Arial"/>
          <w:i/>
        </w:rPr>
      </w:pPr>
    </w:p>
    <w:p w:rsidR="00E074AF" w:rsidRDefault="00E074AF" w:rsidP="00E4772C">
      <w:pPr>
        <w:jc w:val="both"/>
        <w:rPr>
          <w:rFonts w:ascii="Arial" w:hAnsi="Arial" w:cs="Arial"/>
          <w:i/>
        </w:rPr>
      </w:pPr>
    </w:p>
    <w:p w:rsidR="00877DD5" w:rsidRPr="003D12DD" w:rsidRDefault="00877DD5" w:rsidP="00877DD5">
      <w:pPr>
        <w:jc w:val="both"/>
        <w:rPr>
          <w:rFonts w:ascii="Arial" w:hAnsi="Arial" w:cs="Arial"/>
          <w:sz w:val="24"/>
          <w:szCs w:val="24"/>
          <w:lang w:val="es-ES_tradnl"/>
        </w:rPr>
      </w:pPr>
      <w:r w:rsidRPr="003D12DD">
        <w:rPr>
          <w:rFonts w:ascii="Arial" w:hAnsi="Arial" w:cs="Arial"/>
          <w:sz w:val="24"/>
          <w:szCs w:val="24"/>
          <w:lang w:val="es-ES_tradnl"/>
        </w:rPr>
        <w:t xml:space="preserve"> </w:t>
      </w:r>
    </w:p>
    <w:sectPr w:rsidR="00877DD5" w:rsidRPr="003D12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FD"/>
    <w:rsid w:val="000A04EF"/>
    <w:rsid w:val="002518DB"/>
    <w:rsid w:val="00295586"/>
    <w:rsid w:val="002E237C"/>
    <w:rsid w:val="00353146"/>
    <w:rsid w:val="003D12DD"/>
    <w:rsid w:val="003E383D"/>
    <w:rsid w:val="00435DD8"/>
    <w:rsid w:val="00877DD5"/>
    <w:rsid w:val="008B4910"/>
    <w:rsid w:val="0096410D"/>
    <w:rsid w:val="009D5103"/>
    <w:rsid w:val="009F306B"/>
    <w:rsid w:val="00E074AF"/>
    <w:rsid w:val="00E4772C"/>
    <w:rsid w:val="00FB27F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B691F-ADA1-4CA8-8735-E4897350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17532">
      <w:bodyDiv w:val="1"/>
      <w:marLeft w:val="0"/>
      <w:marRight w:val="0"/>
      <w:marTop w:val="0"/>
      <w:marBottom w:val="0"/>
      <w:divBdr>
        <w:top w:val="none" w:sz="0" w:space="0" w:color="auto"/>
        <w:left w:val="none" w:sz="0" w:space="0" w:color="auto"/>
        <w:bottom w:val="none" w:sz="0" w:space="0" w:color="auto"/>
        <w:right w:val="none" w:sz="0" w:space="0" w:color="auto"/>
      </w:divBdr>
    </w:div>
    <w:div w:id="18396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568</Words>
  <Characters>3127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 Sanchez</dc:creator>
  <cp:keywords/>
  <dc:description/>
  <cp:lastModifiedBy>Raphael Orrego Flores (DHL PY)</cp:lastModifiedBy>
  <cp:revision>9</cp:revision>
  <cp:lastPrinted>2018-04-13T15:46:00Z</cp:lastPrinted>
  <dcterms:created xsi:type="dcterms:W3CDTF">2018-04-13T14:01:00Z</dcterms:created>
  <dcterms:modified xsi:type="dcterms:W3CDTF">2020-10-12T01:14:00Z</dcterms:modified>
</cp:coreProperties>
</file>